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877FF8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821A07">
              <w:rPr>
                <w:rFonts w:ascii="Arial" w:hAnsi="Arial" w:cs="Arial"/>
                <w:sz w:val="24"/>
                <w:szCs w:val="24"/>
              </w:rPr>
              <w:t>ESQUADRIA DE ALUMÍNIO COM VIDRO MARTELADO 70 X 60 (REPOUSO MÉDICO)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877FF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B4C79"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877FF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3B4C79"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77FF8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3B4C79" w:rsidRDefault="00877FF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821A07" w:rsidRDefault="00877FF8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821A07">
              <w:rPr>
                <w:rFonts w:ascii="Arial" w:hAnsi="Arial" w:cs="Arial"/>
                <w:sz w:val="24"/>
                <w:szCs w:val="24"/>
              </w:rPr>
              <w:t>VIDRO MARTELADO (REPOSIÇÃO) 90 X 77 COZINHA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3B4C79" w:rsidRDefault="00877FF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B4C79"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3B4C79" w:rsidRDefault="00877FF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3B4C79"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C30C0D" w:rsidRDefault="00877FF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8" w:rsidRPr="00C30C0D" w:rsidRDefault="00877FF8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A EMPRESA DEVERÁ REALIZAR OS SERVIÇOS DE TROCA DOS ITENS NO HOSPITAL MUNICIPAL DR. JOAO PEREIRA MARTINS.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C3" w:rsidRDefault="00FE15C3">
      <w:r>
        <w:separator/>
      </w:r>
    </w:p>
  </w:endnote>
  <w:endnote w:type="continuationSeparator" w:id="0">
    <w:p w:rsidR="00FE15C3" w:rsidRDefault="00FE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C3" w:rsidRDefault="00FE15C3">
      <w:r>
        <w:separator/>
      </w:r>
    </w:p>
  </w:footnote>
  <w:footnote w:type="continuationSeparator" w:id="0">
    <w:p w:rsidR="00FE15C3" w:rsidRDefault="00FE1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C5DD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C5DD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2101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2101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C5DD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C5DD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C5DD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33F5E">
                    <w:rPr>
                      <w:sz w:val="28"/>
                    </w:rPr>
                    <w:t>0985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733F5E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ADAD-59E3-4B4C-B2B8-7D81089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1405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43</cp:revision>
  <cp:lastPrinted>2023-03-22T18:34:00Z</cp:lastPrinted>
  <dcterms:created xsi:type="dcterms:W3CDTF">2023-03-08T16:58:00Z</dcterms:created>
  <dcterms:modified xsi:type="dcterms:W3CDTF">2023-03-29T14:14:00Z</dcterms:modified>
</cp:coreProperties>
</file>