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73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918"/>
        <w:gridCol w:w="766"/>
        <w:gridCol w:w="860"/>
        <w:gridCol w:w="1481"/>
        <w:gridCol w:w="1481"/>
      </w:tblGrid>
      <w:tr w:rsidR="003958CA" w:rsidRPr="002D4B5D" w:rsidTr="001B2BA3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A3" w:rsidRPr="00ED7776" w:rsidRDefault="00ED7776" w:rsidP="00FA0B2F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STRADA FREEDOM 1.3, ANO 2022, CHASSI 9BD281B3CNYX17374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ED7776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FA0B2F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ARGO, ANO 2022, CHASSI 9BD358ACNNYL94951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684724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6847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C863C0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ARGO, ANO 2022, CHASSI: 9BD358AFNNYM09215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C863C0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ARGO, ANO 2022, CHASSI: 9BD358ACNNYL95178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88418F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VAN SPRINTER, ANO 2022, CHASSI: 8AC907843NE217286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88418F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88418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1B2BA3">
        <w:trPr>
          <w:trHeight w:val="406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D7776" w:rsidRPr="00DA315D" w:rsidRDefault="00ED7776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DA315D" w:rsidRDefault="00ED7776" w:rsidP="00B2531B">
            <w:pPr>
              <w:jc w:val="center"/>
              <w:rPr>
                <w:sz w:val="32"/>
              </w:rPr>
            </w:pPr>
          </w:p>
        </w:tc>
      </w:tr>
    </w:tbl>
    <w:p w:rsidR="001B2BA3" w:rsidRPr="001B2BA3" w:rsidRDefault="001B2BA3" w:rsidP="001B2BA3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lastRenderedPageBreak/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A84A72">
        <w:rPr>
          <w:rFonts w:ascii="Calibri" w:hAnsi="Calibri"/>
          <w:b/>
          <w:szCs w:val="21"/>
        </w:rPr>
        <w:t xml:space="preserve">POR ITEM </w:t>
      </w:r>
      <w:r w:rsidRPr="001E108D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47" w:rsidRDefault="00CA0347">
      <w:r>
        <w:separator/>
      </w:r>
    </w:p>
  </w:endnote>
  <w:endnote w:type="continuationSeparator" w:id="0">
    <w:p w:rsidR="00CA0347" w:rsidRDefault="00CA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47" w:rsidRDefault="00CA0347">
      <w:r>
        <w:separator/>
      </w:r>
    </w:p>
  </w:footnote>
  <w:footnote w:type="continuationSeparator" w:id="0">
    <w:p w:rsidR="00CA0347" w:rsidRDefault="00CA0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43719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3719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F77A3">
      <w:rPr>
        <w:rStyle w:val="Nmerodepgina"/>
        <w:rFonts w:ascii="Arial" w:hAnsi="Arial" w:cs="Arial"/>
        <w:bCs/>
        <w:noProof/>
        <w:sz w:val="16"/>
      </w:rPr>
      <w:t>1</w:t>
    </w:r>
    <w:r w:rsidR="0043719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43719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3719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F77A3">
      <w:rPr>
        <w:rStyle w:val="Nmerodepgina"/>
        <w:rFonts w:ascii="Arial" w:hAnsi="Arial" w:cs="Arial"/>
        <w:bCs/>
        <w:noProof/>
        <w:sz w:val="16"/>
      </w:rPr>
      <w:t>2</w:t>
    </w:r>
    <w:r w:rsidR="0043719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198" w:rsidRPr="00437198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43719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CF77A3">
                    <w:rPr>
                      <w:sz w:val="28"/>
                    </w:rPr>
                    <w:t>2758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BA5030">
      <w:rPr>
        <w:rFonts w:ascii="Arial" w:hAnsi="Arial" w:cs="Arial"/>
        <w:caps/>
        <w:sz w:val="36"/>
        <w:szCs w:val="32"/>
      </w:rPr>
      <w:t>3</w:t>
    </w:r>
    <w:r w:rsidR="00CF77A3">
      <w:rPr>
        <w:rFonts w:ascii="Arial" w:hAnsi="Arial" w:cs="Arial"/>
        <w:caps/>
        <w:sz w:val="36"/>
        <w:szCs w:val="32"/>
      </w:rPr>
      <w:t>3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CF77A3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A84A7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84A72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84A72" w:rsidRPr="00AA47B3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84A72" w:rsidRPr="00BD5E0A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84A72" w:rsidRPr="00BD5E0A" w:rsidRDefault="00A84A72" w:rsidP="00A84A72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43719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3719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F77A3">
      <w:rPr>
        <w:rStyle w:val="Nmerodepgina"/>
        <w:rFonts w:ascii="Arial" w:hAnsi="Arial" w:cs="Arial"/>
        <w:bCs/>
        <w:noProof/>
        <w:sz w:val="16"/>
      </w:rPr>
      <w:t>2</w:t>
    </w:r>
    <w:r w:rsidR="0043719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43719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3719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F77A3">
      <w:rPr>
        <w:rStyle w:val="Nmerodepgina"/>
        <w:rFonts w:ascii="Arial" w:hAnsi="Arial" w:cs="Arial"/>
        <w:bCs/>
        <w:noProof/>
        <w:sz w:val="16"/>
      </w:rPr>
      <w:t>2</w:t>
    </w:r>
    <w:r w:rsidR="0043719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B1113A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-204535</wp:posOffset>
          </wp:positionH>
          <wp:positionV relativeFrom="paragraph">
            <wp:posOffset>108335</wp:posOffset>
          </wp:positionV>
          <wp:extent cx="780150" cy="765216"/>
          <wp:effectExtent l="19050" t="0" r="90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74" cy="7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Pr="00A84A72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A84A72">
      <w:rPr>
        <w:rFonts w:ascii="Verdana" w:hAnsi="Verdana"/>
        <w:caps/>
        <w:sz w:val="32"/>
        <w:szCs w:val="32"/>
      </w:rPr>
      <w:t>GUIA DE COTAÇÃO DE PREÇOS – SMDS/</w:t>
    </w:r>
    <w:r w:rsidR="00A84A72" w:rsidRPr="00A84A72">
      <w:rPr>
        <w:rFonts w:ascii="Verdana" w:hAnsi="Verdana"/>
        <w:caps/>
        <w:sz w:val="32"/>
        <w:szCs w:val="32"/>
      </w:rPr>
      <w:t>033</w:t>
    </w:r>
    <w:r w:rsidRPr="00A84A72">
      <w:rPr>
        <w:rFonts w:ascii="Verdana" w:hAnsi="Verdana"/>
        <w:caps/>
        <w:sz w:val="32"/>
        <w:szCs w:val="32"/>
      </w:rPr>
      <w:t>-0</w:t>
    </w:r>
    <w:r w:rsidR="00A84A72" w:rsidRPr="00A84A72">
      <w:rPr>
        <w:rFonts w:ascii="Verdana" w:hAnsi="Verdana"/>
        <w:caps/>
        <w:sz w:val="32"/>
        <w:szCs w:val="32"/>
      </w:rPr>
      <w:t>8</w:t>
    </w:r>
    <w:r w:rsidRPr="00A84A72">
      <w:rPr>
        <w:rFonts w:ascii="Verdana" w:hAnsi="Verdana"/>
        <w:caps/>
        <w:sz w:val="32"/>
        <w:szCs w:val="32"/>
      </w:rPr>
      <w:t>/2</w:t>
    </w:r>
    <w:r w:rsidR="00A84A72" w:rsidRPr="00A84A72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37EB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2BA3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198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D30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AAE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540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47A9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984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1C80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2DE4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14E2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93C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88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834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A72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407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13A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30D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2DD1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030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135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0347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7A3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0B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D7776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6EC3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B2F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21</cp:revision>
  <cp:lastPrinted>2023-07-25T13:00:00Z</cp:lastPrinted>
  <dcterms:created xsi:type="dcterms:W3CDTF">2023-07-19T16:53:00Z</dcterms:created>
  <dcterms:modified xsi:type="dcterms:W3CDTF">2023-08-02T14:41:00Z</dcterms:modified>
</cp:coreProperties>
</file>