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4ED" w:rsidRDefault="004204ED" w:rsidP="00FB56EA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PAR DE LENTES DE CONTATO RÍGIDA GÁS PERMEÁVEIS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(ROSE K2) COM TESTES E ADAPTAÇÕES NA PACIENTE</w:t>
            </w:r>
          </w:p>
          <w:p w:rsidR="00777CD7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4204ED">
              <w:rPr>
                <w:rFonts w:ascii="Arial" w:hAnsi="Arial" w:cs="Arial"/>
                <w:sz w:val="24"/>
                <w:szCs w:val="24"/>
              </w:rPr>
              <w:t>JOZIANE PIMENTEL SILVA</w:t>
            </w:r>
          </w:p>
          <w:p w:rsidR="00083F13" w:rsidRPr="00052D1D" w:rsidRDefault="00083F13" w:rsidP="004204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04ED">
              <w:rPr>
                <w:rFonts w:ascii="Arial" w:hAnsi="Arial" w:cs="Arial"/>
                <w:sz w:val="24"/>
                <w:szCs w:val="24"/>
              </w:rPr>
              <w:t>12/07/1980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B70EA0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2.4pt;margin-top:1.85pt;width:238.3pt;height:334.75pt;z-index:251659264;mso-position-horizontal-relative:text;mso-position-vertical-relative:text">
            <v:textbox>
              <w:txbxContent>
                <w:p w:rsidR="00B70EA0" w:rsidRDefault="00B70EA0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B70EA0" w:rsidRDefault="00B70EA0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2834005" cy="4006850"/>
                        <wp:effectExtent l="19050" t="0" r="4445" b="0"/>
                        <wp:docPr id="7" name="Imagem 6" descr="EMP20230710_114538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710_11453823.png"/>
                                <pic:cNvPicPr/>
                              </pic:nvPicPr>
                              <pic:blipFill>
                                <a:blip r:embed="rId8" cstate="screen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005" cy="400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67E9">
        <w:rPr>
          <w:rFonts w:ascii="Calibri" w:hAnsi="Calibri"/>
          <w:b/>
          <w:noProof/>
          <w:sz w:val="8"/>
          <w:szCs w:val="21"/>
          <w:u w:val="single"/>
        </w:rPr>
        <w:pict>
          <v:shape id="_x0000_s1027" type="#_x0000_t202" style="position:absolute;left:0;text-align:left;margin-left:-.2pt;margin-top:1.85pt;width:238.3pt;height:334.75pt;z-index:251658240;mso-position-horizontal-relative:text;mso-position-vertical-relative:text">
            <v:textbox>
              <w:txbxContent>
                <w:p w:rsidR="000318A5" w:rsidRDefault="00B70EA0" w:rsidP="000318A5">
                  <w:pPr>
                    <w:rPr>
                      <w:noProof/>
                    </w:rPr>
                  </w:pPr>
                  <w:proofErr w:type="gramStart"/>
                  <w:r>
                    <w:t>LAUDO</w:t>
                  </w:r>
                  <w:r w:rsidR="00175337">
                    <w:t xml:space="preserve"> MEDICO</w:t>
                  </w:r>
                  <w:proofErr w:type="gramEnd"/>
                </w:p>
                <w:p w:rsidR="00FB56EA" w:rsidRDefault="00B70EA0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2811146" cy="3974400"/>
                        <wp:effectExtent l="19050" t="0" r="8254" b="0"/>
                        <wp:docPr id="2" name="Imagem 1" descr="EMP20230710_114441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710_11444118.png"/>
                                <pic:cNvPicPr/>
                              </pic:nvPicPr>
                              <pic:blipFill>
                                <a:blip r:embed="rId9" cstate="screen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3691" cy="397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10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1"/>
      <w:footerReference w:type="default" r:id="rId12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71A" w:rsidRDefault="00F4271A">
      <w:r>
        <w:separator/>
      </w:r>
    </w:p>
  </w:endnote>
  <w:endnote w:type="continuationSeparator" w:id="0">
    <w:p w:rsidR="00F4271A" w:rsidRDefault="00F42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71A" w:rsidRDefault="00F4271A">
      <w:r>
        <w:separator/>
      </w:r>
    </w:p>
  </w:footnote>
  <w:footnote w:type="continuationSeparator" w:id="0">
    <w:p w:rsidR="00F4271A" w:rsidRDefault="00F427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F67E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F67E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94C4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94C4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F67E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F67E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F67E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4204ED">
                    <w:rPr>
                      <w:sz w:val="28"/>
                    </w:rPr>
                    <w:t>2441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4204ED">
      <w:rPr>
        <w:rFonts w:ascii="Verdana" w:hAnsi="Verdana"/>
        <w:caps/>
        <w:sz w:val="32"/>
        <w:szCs w:val="32"/>
      </w:rPr>
      <w:t>123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4204ED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15pt;height:10.1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4ED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C49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7E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EA0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71A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0B3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umidouro.rj.govbr/comp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8A7B4-D68A-4DDA-A3CF-949ECBCF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1384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24</cp:revision>
  <cp:lastPrinted>2023-07-10T14:49:00Z</cp:lastPrinted>
  <dcterms:created xsi:type="dcterms:W3CDTF">2023-06-20T14:18:00Z</dcterms:created>
  <dcterms:modified xsi:type="dcterms:W3CDTF">2023-07-10T14:49:00Z</dcterms:modified>
</cp:coreProperties>
</file>