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A32ED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A32ED3" w:rsidRPr="00AF33C7" w:rsidTr="00272062">
        <w:trPr>
          <w:trHeight w:val="97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823082" w:rsidRDefault="00A32ED3" w:rsidP="00A32ED3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 w:rsidRPr="00823082">
              <w:rPr>
                <w:rFonts w:ascii="Calibri" w:hAnsi="Calibri"/>
                <w:b/>
                <w:sz w:val="28"/>
                <w:szCs w:val="21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26" w:rsidRPr="00110626" w:rsidRDefault="007D780D" w:rsidP="00110626">
            <w:pPr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</w:t>
            </w:r>
            <w:r w:rsidR="00110626" w:rsidRPr="00110626">
              <w:rPr>
                <w:rFonts w:ascii="Arial" w:hAnsi="Arial" w:cs="Arial"/>
                <w:szCs w:val="18"/>
              </w:rPr>
              <w:t xml:space="preserve">ontratação de serviços de planejamento e execução de provas práticas para os 10 (dez) últimos candidatos ao cargo de Motorista, aprovados no último concurso público Municipal o instituto deverá: </w:t>
            </w:r>
          </w:p>
          <w:p w:rsidR="00110626" w:rsidRPr="00110626" w:rsidRDefault="00110626" w:rsidP="00110626">
            <w:pPr>
              <w:jc w:val="both"/>
              <w:rPr>
                <w:rFonts w:ascii="Arial" w:hAnsi="Arial" w:cs="Arial"/>
                <w:szCs w:val="18"/>
              </w:rPr>
            </w:pPr>
            <w:r w:rsidRPr="00110626">
              <w:rPr>
                <w:rFonts w:ascii="Arial" w:hAnsi="Arial" w:cs="Arial"/>
                <w:szCs w:val="18"/>
              </w:rPr>
              <w:t>•</w:t>
            </w:r>
            <w:r w:rsidRPr="00110626">
              <w:rPr>
                <w:rFonts w:ascii="Arial" w:hAnsi="Arial" w:cs="Arial"/>
                <w:szCs w:val="18"/>
              </w:rPr>
              <w:tab/>
              <w:t>Programação e Processamento de dados dos candidatos;</w:t>
            </w:r>
          </w:p>
          <w:p w:rsidR="00110626" w:rsidRPr="00110626" w:rsidRDefault="00110626" w:rsidP="00110626">
            <w:pPr>
              <w:jc w:val="both"/>
              <w:rPr>
                <w:rFonts w:ascii="Arial" w:hAnsi="Arial" w:cs="Arial"/>
                <w:szCs w:val="18"/>
              </w:rPr>
            </w:pPr>
            <w:r w:rsidRPr="00110626">
              <w:rPr>
                <w:rFonts w:ascii="Arial" w:hAnsi="Arial" w:cs="Arial"/>
                <w:szCs w:val="18"/>
              </w:rPr>
              <w:t>•</w:t>
            </w:r>
            <w:r w:rsidRPr="00110626">
              <w:rPr>
                <w:rFonts w:ascii="Arial" w:hAnsi="Arial" w:cs="Arial"/>
                <w:szCs w:val="18"/>
              </w:rPr>
              <w:tab/>
              <w:t>Elaboração/</w:t>
            </w:r>
            <w:proofErr w:type="spellStart"/>
            <w:r w:rsidRPr="00110626">
              <w:rPr>
                <w:rFonts w:ascii="Arial" w:hAnsi="Arial" w:cs="Arial"/>
                <w:szCs w:val="18"/>
              </w:rPr>
              <w:t>Compilamento</w:t>
            </w:r>
            <w:proofErr w:type="spellEnd"/>
            <w:r w:rsidRPr="00110626">
              <w:rPr>
                <w:rFonts w:ascii="Arial" w:hAnsi="Arial" w:cs="Arial"/>
                <w:szCs w:val="18"/>
              </w:rPr>
              <w:t xml:space="preserve"> das instruções sobre a prova prática;</w:t>
            </w:r>
          </w:p>
          <w:p w:rsidR="00110626" w:rsidRPr="00110626" w:rsidRDefault="00110626" w:rsidP="00110626">
            <w:pPr>
              <w:jc w:val="both"/>
              <w:rPr>
                <w:rFonts w:ascii="Arial" w:hAnsi="Arial" w:cs="Arial"/>
                <w:szCs w:val="18"/>
              </w:rPr>
            </w:pPr>
            <w:r w:rsidRPr="00110626">
              <w:rPr>
                <w:rFonts w:ascii="Arial" w:hAnsi="Arial" w:cs="Arial"/>
                <w:szCs w:val="18"/>
              </w:rPr>
              <w:t>•</w:t>
            </w:r>
            <w:r w:rsidRPr="00110626">
              <w:rPr>
                <w:rFonts w:ascii="Arial" w:hAnsi="Arial" w:cs="Arial"/>
                <w:szCs w:val="18"/>
              </w:rPr>
              <w:tab/>
              <w:t>Cronograma de execução, a ser elaborado de comum com o Município;</w:t>
            </w:r>
          </w:p>
          <w:p w:rsidR="00110626" w:rsidRPr="00110626" w:rsidRDefault="00110626" w:rsidP="00110626">
            <w:pPr>
              <w:jc w:val="both"/>
              <w:rPr>
                <w:rFonts w:ascii="Arial" w:hAnsi="Arial" w:cs="Arial"/>
                <w:szCs w:val="18"/>
              </w:rPr>
            </w:pPr>
            <w:r w:rsidRPr="00110626">
              <w:rPr>
                <w:rFonts w:ascii="Arial" w:hAnsi="Arial" w:cs="Arial"/>
                <w:szCs w:val="18"/>
              </w:rPr>
              <w:t>•</w:t>
            </w:r>
            <w:r w:rsidRPr="00110626">
              <w:rPr>
                <w:rFonts w:ascii="Arial" w:hAnsi="Arial" w:cs="Arial"/>
                <w:szCs w:val="18"/>
              </w:rPr>
              <w:tab/>
              <w:t>O Instituto deverá dispor de equipe experiente que atuará na aplicação, correção das provas e Divulgação dos resultados, de acordo com as normas estabelecidas no edital do referido concurso público.</w:t>
            </w:r>
          </w:p>
          <w:p w:rsidR="00110626" w:rsidRPr="00110626" w:rsidRDefault="00110626" w:rsidP="00110626">
            <w:pPr>
              <w:jc w:val="both"/>
              <w:rPr>
                <w:rFonts w:ascii="Arial" w:hAnsi="Arial" w:cs="Arial"/>
                <w:szCs w:val="18"/>
              </w:rPr>
            </w:pPr>
            <w:r w:rsidRPr="00110626">
              <w:rPr>
                <w:rFonts w:ascii="Arial" w:hAnsi="Arial" w:cs="Arial"/>
                <w:szCs w:val="18"/>
              </w:rPr>
              <w:t>•</w:t>
            </w:r>
            <w:r w:rsidRPr="00110626">
              <w:rPr>
                <w:rFonts w:ascii="Arial" w:hAnsi="Arial" w:cs="Arial"/>
                <w:szCs w:val="18"/>
              </w:rPr>
              <w:tab/>
              <w:t>Aplicação da prova prática em estrita observância das normas contidas no</w:t>
            </w:r>
          </w:p>
          <w:p w:rsidR="00110626" w:rsidRPr="00110626" w:rsidRDefault="00110626" w:rsidP="00110626">
            <w:pPr>
              <w:jc w:val="both"/>
              <w:rPr>
                <w:rFonts w:ascii="Arial" w:hAnsi="Arial" w:cs="Arial"/>
                <w:szCs w:val="18"/>
              </w:rPr>
            </w:pPr>
            <w:proofErr w:type="gramStart"/>
            <w:r w:rsidRPr="00110626">
              <w:rPr>
                <w:rFonts w:ascii="Arial" w:hAnsi="Arial" w:cs="Arial"/>
                <w:szCs w:val="18"/>
              </w:rPr>
              <w:t>edital</w:t>
            </w:r>
            <w:proofErr w:type="gramEnd"/>
            <w:r w:rsidRPr="00110626">
              <w:rPr>
                <w:rFonts w:ascii="Arial" w:hAnsi="Arial" w:cs="Arial"/>
                <w:szCs w:val="18"/>
              </w:rPr>
              <w:t xml:space="preserve"> do concurso público, ao qual os candidatos prestaram a prova objetiva;</w:t>
            </w:r>
          </w:p>
          <w:p w:rsidR="00110626" w:rsidRPr="00110626" w:rsidRDefault="00110626" w:rsidP="00110626">
            <w:pPr>
              <w:jc w:val="both"/>
              <w:rPr>
                <w:rFonts w:ascii="Arial" w:hAnsi="Arial" w:cs="Arial"/>
                <w:szCs w:val="18"/>
              </w:rPr>
            </w:pPr>
            <w:r w:rsidRPr="00110626">
              <w:rPr>
                <w:rFonts w:ascii="Arial" w:hAnsi="Arial" w:cs="Arial"/>
                <w:szCs w:val="18"/>
              </w:rPr>
              <w:t>•</w:t>
            </w:r>
            <w:r w:rsidRPr="00110626">
              <w:rPr>
                <w:rFonts w:ascii="Arial" w:hAnsi="Arial" w:cs="Arial"/>
                <w:szCs w:val="18"/>
              </w:rPr>
              <w:tab/>
              <w:t>Envio do resultado à Prefeitura em até 48 horas após a aplicação da prova;</w:t>
            </w:r>
          </w:p>
          <w:p w:rsidR="00A32ED3" w:rsidRPr="00A32ED3" w:rsidRDefault="00110626" w:rsidP="00110626">
            <w:pPr>
              <w:tabs>
                <w:tab w:val="left" w:pos="1200"/>
              </w:tabs>
              <w:rPr>
                <w:rFonts w:ascii="Calibri" w:hAnsi="Calibri"/>
                <w:b/>
                <w:sz w:val="24"/>
                <w:szCs w:val="21"/>
              </w:rPr>
            </w:pPr>
            <w:r w:rsidRPr="00110626">
              <w:rPr>
                <w:rFonts w:ascii="Arial" w:hAnsi="Arial" w:cs="Arial"/>
                <w:szCs w:val="18"/>
              </w:rPr>
              <w:t>•</w:t>
            </w:r>
            <w:r w:rsidRPr="00110626">
              <w:rPr>
                <w:rFonts w:ascii="Arial" w:hAnsi="Arial" w:cs="Arial"/>
                <w:szCs w:val="18"/>
              </w:rPr>
              <w:tab/>
              <w:t xml:space="preserve">Divulgação no site, após a autorização da </w:t>
            </w:r>
            <w:proofErr w:type="gramStart"/>
            <w:r w:rsidRPr="00110626">
              <w:rPr>
                <w:rFonts w:ascii="Arial" w:hAnsi="Arial" w:cs="Arial"/>
                <w:szCs w:val="18"/>
              </w:rPr>
              <w:t>contratante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46605F" w:rsidRDefault="00110626" w:rsidP="00A32ED3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>
              <w:rPr>
                <w:rFonts w:ascii="Calibri" w:hAnsi="Calibri"/>
                <w:b/>
                <w:sz w:val="28"/>
                <w:szCs w:val="21"/>
              </w:rPr>
              <w:t>SRV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46605F" w:rsidRDefault="00110626" w:rsidP="00A32ED3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>
              <w:rPr>
                <w:rFonts w:ascii="Calibri" w:hAnsi="Calibri"/>
                <w:b/>
                <w:sz w:val="28"/>
                <w:szCs w:val="21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206643" w:rsidRDefault="00A32ED3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206643" w:rsidRDefault="00A32ED3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A32ED3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CERTIDÃO FISCAL REGULAR </w:t>
      </w:r>
      <w:r w:rsidR="004B5B32" w:rsidRPr="005E083F">
        <w:rPr>
          <w:rFonts w:ascii="Calibri" w:hAnsi="Calibri"/>
          <w:b/>
          <w:sz w:val="18"/>
          <w:szCs w:val="21"/>
        </w:rPr>
        <w:t>DO FGTS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2C5009" w:rsidRPr="005E083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E083F">
        <w:rPr>
          <w:rFonts w:ascii="Calibri" w:hAnsi="Calibri"/>
          <w:b/>
          <w:szCs w:val="21"/>
          <w:u w:val="single"/>
        </w:rPr>
        <w:t>CONDIÇÕES PARA A CONTRATAÇÃO:</w:t>
      </w:r>
    </w:p>
    <w:p w:rsidR="002C5009" w:rsidRPr="005E083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FIRMA QUE APRESENTAR MENOR PREÇO E ESTIVER COM AS CNDS FISCAIS REGULARES, DEVERÁ AGUARDAR APROVAÇÃO DO EMPENHO PARA QUE A CONTRATAÇÃO SEJA EFETIVADA.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5E083F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5E083F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Pr="005E083F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B4C" w:rsidRDefault="008F1B4C">
      <w:r>
        <w:separator/>
      </w:r>
    </w:p>
  </w:endnote>
  <w:endnote w:type="continuationSeparator" w:id="0">
    <w:p w:rsidR="008F1B4C" w:rsidRDefault="008F1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B4C" w:rsidRDefault="008F1B4C">
      <w:r>
        <w:separator/>
      </w:r>
    </w:p>
  </w:footnote>
  <w:footnote w:type="continuationSeparator" w:id="0">
    <w:p w:rsidR="008F1B4C" w:rsidRDefault="008F1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AC4608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AC4608" w:rsidRPr="005B26C6">
      <w:rPr>
        <w:rStyle w:val="Nmerodepgina"/>
        <w:rFonts w:ascii="Arial" w:hAnsi="Arial" w:cs="Arial"/>
        <w:bCs/>
        <w:sz w:val="16"/>
      </w:rPr>
      <w:fldChar w:fldCharType="separate"/>
    </w:r>
    <w:r w:rsidR="007D780D">
      <w:rPr>
        <w:rStyle w:val="Nmerodepgina"/>
        <w:rFonts w:ascii="Arial" w:hAnsi="Arial" w:cs="Arial"/>
        <w:bCs/>
        <w:noProof/>
        <w:sz w:val="16"/>
      </w:rPr>
      <w:t>1</w:t>
    </w:r>
    <w:r w:rsidR="00AC4608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AC4608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AC4608" w:rsidRPr="005B26C6">
      <w:rPr>
        <w:rStyle w:val="Nmerodepgina"/>
        <w:rFonts w:ascii="Arial" w:hAnsi="Arial" w:cs="Arial"/>
        <w:bCs/>
        <w:sz w:val="16"/>
      </w:rPr>
      <w:fldChar w:fldCharType="separate"/>
    </w:r>
    <w:r w:rsidR="00CC4DCD">
      <w:rPr>
        <w:rStyle w:val="Nmerodepgina"/>
        <w:rFonts w:ascii="Arial" w:hAnsi="Arial" w:cs="Arial"/>
        <w:bCs/>
        <w:noProof/>
        <w:sz w:val="16"/>
      </w:rPr>
      <w:t>1</w:t>
    </w:r>
    <w:r w:rsidR="00AC4608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C4608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7D780D">
                    <w:rPr>
                      <w:sz w:val="24"/>
                      <w:szCs w:val="24"/>
                    </w:rPr>
                    <w:t>1320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272062">
                    <w:rPr>
                      <w:sz w:val="24"/>
                      <w:szCs w:val="24"/>
                    </w:rPr>
                    <w:t>23</w:t>
                  </w:r>
                </w:p>
              </w:txbxContent>
            </v:textbox>
          </v:shape>
        </v:group>
      </w:pict>
    </w:r>
    <w:r w:rsidR="00AC4608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7D780D">
      <w:rPr>
        <w:sz w:val="36"/>
        <w:szCs w:val="36"/>
      </w:rPr>
      <w:t>066</w:t>
    </w:r>
    <w:r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225862">
      <w:rPr>
        <w:sz w:val="36"/>
        <w:szCs w:val="36"/>
      </w:rPr>
      <w:t>4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1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9E3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24AB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C6F2D"/>
    <w:rsid w:val="000D0620"/>
    <w:rsid w:val="000D07CB"/>
    <w:rsid w:val="000D2603"/>
    <w:rsid w:val="000D34AD"/>
    <w:rsid w:val="000D3A04"/>
    <w:rsid w:val="000D641E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626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5EB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5862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062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3CCB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09C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05F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2A32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99F"/>
    <w:rsid w:val="006F0FF5"/>
    <w:rsid w:val="006F1173"/>
    <w:rsid w:val="006F143F"/>
    <w:rsid w:val="006F1C1C"/>
    <w:rsid w:val="006F1CB3"/>
    <w:rsid w:val="006F2609"/>
    <w:rsid w:val="006F2F55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5D6A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D780D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5EA0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3082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51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B4C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4F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2ED3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608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557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1F38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4DCD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33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6200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815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1F0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BD315-7538-4BB4-95C6-1944E97E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2052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6</cp:revision>
  <cp:lastPrinted>2023-04-18T16:59:00Z</cp:lastPrinted>
  <dcterms:created xsi:type="dcterms:W3CDTF">2023-04-18T16:58:00Z</dcterms:created>
  <dcterms:modified xsi:type="dcterms:W3CDTF">2023-04-18T16:59:00Z</dcterms:modified>
</cp:coreProperties>
</file>