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236CC" w:rsidRPr="00AF33C7" w:rsidTr="00A236C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96009" w:rsidRDefault="00A236CC" w:rsidP="00BF2024">
            <w:pPr>
              <w:pStyle w:val="Default"/>
              <w:rPr>
                <w:lang w:val="pt-PT"/>
              </w:rPr>
            </w:pPr>
            <w:r w:rsidRPr="00796009">
              <w:rPr>
                <w:lang w:val="pt-PT"/>
              </w:rPr>
              <w:t xml:space="preserve">Manutenção corretiva </w:t>
            </w:r>
            <w:r>
              <w:rPr>
                <w:lang w:val="pt-PT"/>
              </w:rPr>
              <w:t xml:space="preserve">com limpeza, troca de </w:t>
            </w:r>
            <w:r w:rsidRPr="00707773">
              <w:rPr>
                <w:lang w:val="pt-PT"/>
              </w:rPr>
              <w:t>Rolete de introdução</w:t>
            </w:r>
            <w:r>
              <w:rPr>
                <w:lang w:val="pt-PT"/>
              </w:rPr>
              <w:t xml:space="preserve"> e testes da impressora laser </w:t>
            </w:r>
            <w:r w:rsidRPr="00707773">
              <w:rPr>
                <w:lang w:val="pt-PT"/>
              </w:rPr>
              <w:t>HP P1102W, série: BRBSF5PH73 – Patrimônio: 12303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236CC" w:rsidRPr="00AF33C7" w:rsidTr="00A236C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96009" w:rsidRDefault="00A236CC" w:rsidP="00BF2024">
            <w:pPr>
              <w:pStyle w:val="Default"/>
              <w:rPr>
                <w:lang w:val="pt-PT"/>
              </w:rPr>
            </w:pPr>
            <w:r w:rsidRPr="00796009">
              <w:rPr>
                <w:lang w:val="pt-PT"/>
              </w:rPr>
              <w:t xml:space="preserve">Manutenção corretiva </w:t>
            </w:r>
            <w:r>
              <w:rPr>
                <w:lang w:val="pt-PT"/>
              </w:rPr>
              <w:t xml:space="preserve">com limpeza, troca de </w:t>
            </w:r>
            <w:r w:rsidRPr="00707773">
              <w:rPr>
                <w:lang w:val="pt-PT"/>
              </w:rPr>
              <w:t>Rolete de introdução</w:t>
            </w:r>
            <w:r>
              <w:rPr>
                <w:lang w:val="pt-PT"/>
              </w:rPr>
              <w:t xml:space="preserve"> e testes da impressora laser </w:t>
            </w:r>
            <w:r w:rsidRPr="00707773">
              <w:rPr>
                <w:lang w:val="pt-PT"/>
              </w:rPr>
              <w:t>HP P1102W, série: BRBSD5ST5P – Patrimônio: 4081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236CC" w:rsidRPr="00AF33C7" w:rsidTr="00A236C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96009" w:rsidRDefault="00A236CC" w:rsidP="00BF2024">
            <w:pPr>
              <w:pStyle w:val="Default"/>
              <w:rPr>
                <w:lang w:val="pt-PT"/>
              </w:rPr>
            </w:pPr>
            <w:r w:rsidRPr="00796009">
              <w:rPr>
                <w:lang w:val="pt-PT"/>
              </w:rPr>
              <w:t xml:space="preserve">Manutenção corretiva </w:t>
            </w:r>
            <w:r>
              <w:rPr>
                <w:lang w:val="pt-PT"/>
              </w:rPr>
              <w:t xml:space="preserve">com limpeza e testes da impressora multifuncional </w:t>
            </w:r>
            <w:r w:rsidRPr="00707773">
              <w:rPr>
                <w:lang w:val="pt-PT"/>
              </w:rPr>
              <w:t>Samsung SCX3405, série: Z6Y5BQAD800393E – Patrimônio: 14773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236CC" w:rsidRPr="00AF33C7" w:rsidTr="00A236C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96009" w:rsidRDefault="00A236CC" w:rsidP="00BF2024">
            <w:pPr>
              <w:pStyle w:val="Default"/>
              <w:rPr>
                <w:lang w:val="pt-PT"/>
              </w:rPr>
            </w:pPr>
            <w:r w:rsidRPr="00796009">
              <w:rPr>
                <w:lang w:val="pt-PT"/>
              </w:rPr>
              <w:t xml:space="preserve">Manutenção corretiva </w:t>
            </w:r>
            <w:r>
              <w:rPr>
                <w:lang w:val="pt-PT"/>
              </w:rPr>
              <w:t xml:space="preserve">com limpeza, troca de esponja e testes da impressora multifuncional </w:t>
            </w:r>
            <w:r w:rsidRPr="00707773">
              <w:rPr>
                <w:lang w:val="pt-PT"/>
              </w:rPr>
              <w:t>Epson L395, série X2NZ231226 – Patrimônio: 16581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7B5C06" w:rsidRDefault="00A236CC" w:rsidP="00BF2024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CC" w:rsidRPr="00206643" w:rsidRDefault="00A236C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DE DÉBITOS RELATIVOS A CRÉDITOS TRIBUTÁRIOS FEDERAIS E À DÍVIDA ATIVA DA UNIÃO (PREVIDENCIÁRIA)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A25531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COMPROVAÇÃO DE QUALIFICAÇÃO </w:t>
      </w:r>
      <w:r w:rsidR="00F15554">
        <w:rPr>
          <w:rFonts w:ascii="Calibri" w:hAnsi="Calibri"/>
          <w:b/>
          <w:szCs w:val="21"/>
        </w:rPr>
        <w:t>HÁBIL PARA FORNECIMENTO DO SERVIÇO</w:t>
      </w:r>
      <w:r w:rsidRPr="002B46D4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 SEMELHANTE AO DO OBJETO DESTA COTAÇÃO.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25531" w:rsidRDefault="00A25531" w:rsidP="00A2553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A(S) FIRMA(S) QUE APRESENTAR</w:t>
      </w:r>
      <w:r w:rsidR="002A4B44">
        <w:rPr>
          <w:rFonts w:ascii="Calibri" w:hAnsi="Calibri"/>
          <w:b/>
          <w:szCs w:val="21"/>
        </w:rPr>
        <w:t xml:space="preserve"> </w:t>
      </w:r>
      <w:r w:rsidRPr="002B46D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2B46D4">
        <w:rPr>
          <w:rFonts w:ascii="Calibri" w:hAnsi="Calibri"/>
          <w:b/>
          <w:szCs w:val="21"/>
        </w:rPr>
        <w:t>ESTIVER(</w:t>
      </w:r>
      <w:proofErr w:type="gramEnd"/>
      <w:r w:rsidRPr="002B46D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41262C" w:rsidRDefault="0041262C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sectPr w:rsidR="0041262C" w:rsidRPr="0041262C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C7" w:rsidRDefault="008A42C7">
      <w:r>
        <w:separator/>
      </w:r>
    </w:p>
  </w:endnote>
  <w:endnote w:type="continuationSeparator" w:id="0">
    <w:p w:rsidR="008A42C7" w:rsidRDefault="008A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C7" w:rsidRDefault="008A42C7">
      <w:r>
        <w:separator/>
      </w:r>
    </w:p>
  </w:footnote>
  <w:footnote w:type="continuationSeparator" w:id="0">
    <w:p w:rsidR="008A42C7" w:rsidRDefault="008A4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357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357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36CC">
      <w:rPr>
        <w:rStyle w:val="Nmerodepgina"/>
        <w:rFonts w:ascii="Arial" w:hAnsi="Arial" w:cs="Arial"/>
        <w:bCs/>
        <w:noProof/>
        <w:sz w:val="16"/>
      </w:rPr>
      <w:t>1</w:t>
    </w:r>
    <w:r w:rsidR="001357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357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357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36CC">
      <w:rPr>
        <w:rStyle w:val="Nmerodepgina"/>
        <w:rFonts w:ascii="Arial" w:hAnsi="Arial" w:cs="Arial"/>
        <w:bCs/>
        <w:noProof/>
        <w:sz w:val="16"/>
      </w:rPr>
      <w:t>1</w:t>
    </w:r>
    <w:r w:rsidR="001357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574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236CC">
                    <w:rPr>
                      <w:sz w:val="24"/>
                      <w:szCs w:val="24"/>
                    </w:rPr>
                    <w:t>4373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CB66B3">
                    <w:rPr>
                      <w:sz w:val="24"/>
                      <w:szCs w:val="24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94EB8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3574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25B54">
      <w:rPr>
        <w:sz w:val="36"/>
        <w:szCs w:val="36"/>
      </w:rPr>
      <w:t>11</w:t>
    </w:r>
    <w:r w:rsidR="00A236CC">
      <w:rPr>
        <w:sz w:val="36"/>
        <w:szCs w:val="36"/>
      </w:rPr>
      <w:t>8</w:t>
    </w:r>
    <w:r>
      <w:rPr>
        <w:sz w:val="36"/>
        <w:szCs w:val="36"/>
      </w:rPr>
      <w:t>-</w:t>
    </w:r>
    <w:r w:rsidR="002F747B">
      <w:rPr>
        <w:sz w:val="36"/>
        <w:szCs w:val="36"/>
      </w:rPr>
      <w:t>1</w:t>
    </w:r>
    <w:r w:rsidR="0053298C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5B54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5E6E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574D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487B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04FB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BA5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42FF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4B44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47B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BA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CC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262C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D7BAC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B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8C"/>
    <w:rsid w:val="005329A7"/>
    <w:rsid w:val="00532F46"/>
    <w:rsid w:val="00535360"/>
    <w:rsid w:val="00535361"/>
    <w:rsid w:val="00535525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53B6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C3F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37B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2C7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228A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8F7C01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1B0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49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36CC"/>
    <w:rsid w:val="00A24CC9"/>
    <w:rsid w:val="00A25202"/>
    <w:rsid w:val="00A25531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4AA8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382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3705E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28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4EB8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726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2A5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6B3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74E4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555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2D9F"/>
    <w:rsid w:val="00F83FB4"/>
    <w:rsid w:val="00F851F0"/>
    <w:rsid w:val="00F856DC"/>
    <w:rsid w:val="00F85BC3"/>
    <w:rsid w:val="00F8632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5A33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81F1-8AED-4A84-BFE0-DBF3FFD3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2177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29</cp:revision>
  <cp:lastPrinted>2023-11-17T13:26:00Z</cp:lastPrinted>
  <dcterms:created xsi:type="dcterms:W3CDTF">2023-11-14T18:54:00Z</dcterms:created>
  <dcterms:modified xsi:type="dcterms:W3CDTF">2023-12-14T17:47:00Z</dcterms:modified>
</cp:coreProperties>
</file>