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53178" w:rsidRPr="00AF33C7" w:rsidTr="00462DBF">
        <w:trPr>
          <w:trHeight w:val="40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7B5C06" w:rsidRDefault="00353178" w:rsidP="008345C1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CF35C1" w:rsidRDefault="00353178" w:rsidP="00CF35C1">
            <w:pPr>
              <w:pStyle w:val="Default"/>
              <w:rPr>
                <w:sz w:val="20"/>
                <w:lang w:val="pt-PT"/>
              </w:rPr>
            </w:pPr>
            <w:r w:rsidRPr="00CF35C1">
              <w:rPr>
                <w:sz w:val="20"/>
                <w:lang w:val="pt-PT"/>
              </w:rPr>
              <w:t>Manutenção corretiva com limpeza e testes da Impressora HP 2035, N. SÉRIE: BRBHB160HT – Patrimônio: 4629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7B5C06" w:rsidRDefault="00353178" w:rsidP="008345C1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SERV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7B5C06" w:rsidRDefault="00353178" w:rsidP="008345C1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206643" w:rsidRDefault="00353178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206643" w:rsidRDefault="00353178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353178" w:rsidRPr="00AF33C7" w:rsidTr="00462DBF">
        <w:trPr>
          <w:trHeight w:val="40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7B5C06" w:rsidRDefault="00353178" w:rsidP="008345C1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02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CF35C1" w:rsidRDefault="00353178" w:rsidP="00CF35C1">
            <w:pPr>
              <w:pStyle w:val="Default"/>
              <w:rPr>
                <w:sz w:val="20"/>
                <w:lang w:val="pt-PT"/>
              </w:rPr>
            </w:pPr>
            <w:r w:rsidRPr="00CF35C1">
              <w:rPr>
                <w:sz w:val="20"/>
                <w:lang w:val="pt-PT"/>
              </w:rPr>
              <w:t>Manutenção corretiva com troca do rolete de introdução, limpeza e testes da impressora HP P1102W, N. SÉRIE: BRBSD57T1N – Patrimônio: 3606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7B5C06" w:rsidRDefault="00353178" w:rsidP="008345C1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SERV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7B5C06" w:rsidRDefault="00353178" w:rsidP="008345C1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206643" w:rsidRDefault="00353178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206643" w:rsidRDefault="00353178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353178" w:rsidRPr="00AF33C7" w:rsidTr="00462DBF">
        <w:trPr>
          <w:trHeight w:val="40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7B5C06" w:rsidRDefault="00353178" w:rsidP="008345C1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03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CF35C1" w:rsidRDefault="00353178" w:rsidP="00CF35C1">
            <w:pPr>
              <w:pStyle w:val="Default"/>
              <w:rPr>
                <w:sz w:val="20"/>
                <w:lang w:val="pt-PT"/>
              </w:rPr>
            </w:pPr>
            <w:r w:rsidRPr="00CF35C1">
              <w:rPr>
                <w:sz w:val="20"/>
                <w:lang w:val="pt-PT"/>
              </w:rPr>
              <w:t>Manutenção corretiva com troca de unidade de imagem DR 3472, limpeza e testes da Impressora multifuncional Brother DCP L 5652DN, N. SÉRIE U64198D8N732109 – Patrimônio: 16935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7B5C06" w:rsidRDefault="00353178" w:rsidP="008345C1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SERV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7B5C06" w:rsidRDefault="00353178" w:rsidP="008345C1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206643" w:rsidRDefault="00353178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206643" w:rsidRDefault="00353178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353178" w:rsidRPr="00AF33C7" w:rsidTr="00462DBF">
        <w:trPr>
          <w:trHeight w:val="40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7B5C06" w:rsidRDefault="00353178" w:rsidP="008345C1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04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CF35C1" w:rsidRDefault="00353178" w:rsidP="00CF35C1">
            <w:pPr>
              <w:pStyle w:val="Default"/>
              <w:rPr>
                <w:sz w:val="20"/>
                <w:lang w:val="pt-PT"/>
              </w:rPr>
            </w:pPr>
            <w:r w:rsidRPr="00CF35C1">
              <w:rPr>
                <w:sz w:val="20"/>
                <w:lang w:val="pt-PT"/>
              </w:rPr>
              <w:t>Manutenção corretiva com troca de cartucho de toner TN 750, troca de unidade de imagem DR 720, limpeza e testes da Impressora Multifuncional Brother MFC 8712DW, N. SÉRIE U63266D4N721518 – Patrimônio: 13212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7B5C06" w:rsidRDefault="00353178" w:rsidP="008345C1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SERV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7B5C06" w:rsidRDefault="00353178" w:rsidP="008345C1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206643" w:rsidRDefault="00353178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206643" w:rsidRDefault="00353178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353178" w:rsidRPr="00AF33C7" w:rsidTr="00462DBF">
        <w:trPr>
          <w:trHeight w:val="40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7B5C06" w:rsidRDefault="00353178" w:rsidP="008345C1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05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CF35C1" w:rsidRDefault="00353178" w:rsidP="00CF35C1">
            <w:pPr>
              <w:pStyle w:val="Default"/>
              <w:rPr>
                <w:sz w:val="20"/>
                <w:lang w:val="pt-PT"/>
              </w:rPr>
            </w:pPr>
            <w:r w:rsidRPr="00CF35C1">
              <w:rPr>
                <w:sz w:val="20"/>
                <w:lang w:val="pt-PT"/>
              </w:rPr>
              <w:t>Manutenção corretiva com troca do developer, limpeza e testes da  Impressora Multifuncional SAMSUNG SCX 3405 N. SERIE Z6Y5BQAD8CO418V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7B5C06" w:rsidRDefault="00353178" w:rsidP="008345C1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SERV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7B5C06" w:rsidRDefault="00353178" w:rsidP="008345C1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206643" w:rsidRDefault="00353178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206643" w:rsidRDefault="00353178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353178" w:rsidRPr="00AF33C7" w:rsidTr="00462DBF">
        <w:trPr>
          <w:trHeight w:val="40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7B5C06" w:rsidRDefault="00353178" w:rsidP="008345C1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06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CF35C1" w:rsidRDefault="00353178" w:rsidP="00CF35C1">
            <w:pPr>
              <w:pStyle w:val="Default"/>
              <w:rPr>
                <w:sz w:val="20"/>
                <w:lang w:val="pt-PT"/>
              </w:rPr>
            </w:pPr>
            <w:r w:rsidRPr="00CF35C1">
              <w:rPr>
                <w:sz w:val="20"/>
                <w:lang w:val="pt-PT"/>
              </w:rPr>
              <w:t>Manutenção corretiva com troca da almofada de separação, limpeza e testes SAMSUNG ML2010 N. SERIE 3A99BDAZ3011046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7B5C06" w:rsidRDefault="00353178" w:rsidP="008345C1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SERV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7B5C06" w:rsidRDefault="00353178" w:rsidP="008345C1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206643" w:rsidRDefault="00353178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206643" w:rsidRDefault="00353178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6A3EDA" w:rsidRPr="006A3EDA" w:rsidRDefault="006A3EDA" w:rsidP="006A3EDA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6A3EDA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6A3EDA" w:rsidRPr="006A3EDA" w:rsidRDefault="006A3EDA" w:rsidP="006A3EDA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6A3EDA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6A3EDA" w:rsidRPr="006A3EDA" w:rsidRDefault="006A3EDA" w:rsidP="006A3EDA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6A3EDA">
        <w:rPr>
          <w:rFonts w:ascii="Calibri" w:hAnsi="Calibri"/>
          <w:b/>
          <w:sz w:val="18"/>
          <w:szCs w:val="21"/>
        </w:rPr>
        <w:t>CERTIDÃO FISCAL REGULAR DO FGTS.</w:t>
      </w:r>
    </w:p>
    <w:p w:rsidR="006A3EDA" w:rsidRPr="006A3EDA" w:rsidRDefault="006A3EDA" w:rsidP="006A3EDA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6A3EDA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6A3EDA" w:rsidRPr="006A3EDA" w:rsidRDefault="006A3EDA" w:rsidP="006A3EDA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6A3EDA">
        <w:rPr>
          <w:rFonts w:ascii="Calibri" w:hAnsi="Calibri"/>
          <w:b/>
          <w:sz w:val="18"/>
          <w:szCs w:val="21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OU PRESTOU SERVIÇOS SEMELHANTES AOS DO OBJETO DESTA COTAÇÃO.</w:t>
      </w:r>
    </w:p>
    <w:p w:rsidR="006A3EDA" w:rsidRPr="006A3EDA" w:rsidRDefault="006A3EDA" w:rsidP="006A3EDA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6A3EDA">
        <w:rPr>
          <w:rFonts w:ascii="Calibri" w:hAnsi="Calibri"/>
          <w:b/>
          <w:szCs w:val="21"/>
          <w:u w:val="single"/>
        </w:rPr>
        <w:t>CONDIÇÕES PARA A CONTRATAÇÃO:</w:t>
      </w:r>
    </w:p>
    <w:p w:rsidR="006A3EDA" w:rsidRPr="00ED1A92" w:rsidRDefault="006A3EDA" w:rsidP="006A3EDA">
      <w:pPr>
        <w:tabs>
          <w:tab w:val="left" w:pos="1200"/>
        </w:tabs>
        <w:jc w:val="both"/>
        <w:rPr>
          <w:rFonts w:ascii="Calibri" w:hAnsi="Calibri"/>
          <w:b/>
          <w:sz w:val="18"/>
          <w:szCs w:val="21"/>
          <w:u w:val="single"/>
        </w:rPr>
      </w:pPr>
    </w:p>
    <w:p w:rsidR="006A3EDA" w:rsidRPr="006A3EDA" w:rsidRDefault="006A3EDA" w:rsidP="006A3EDA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6A3EDA">
        <w:rPr>
          <w:rFonts w:ascii="Calibri" w:hAnsi="Calibri"/>
          <w:b/>
          <w:sz w:val="18"/>
          <w:szCs w:val="21"/>
        </w:rPr>
        <w:t xml:space="preserve">A(S) FIRMA(S) QUE </w:t>
      </w:r>
      <w:proofErr w:type="gramStart"/>
      <w:r w:rsidRPr="006A3EDA">
        <w:rPr>
          <w:rFonts w:ascii="Calibri" w:hAnsi="Calibri"/>
          <w:b/>
          <w:sz w:val="18"/>
          <w:szCs w:val="21"/>
        </w:rPr>
        <w:t>APRESENTAR(</w:t>
      </w:r>
      <w:proofErr w:type="gramEnd"/>
      <w:r w:rsidRPr="006A3EDA">
        <w:rPr>
          <w:rFonts w:ascii="Calibri" w:hAnsi="Calibri"/>
          <w:b/>
          <w:sz w:val="18"/>
          <w:szCs w:val="21"/>
        </w:rPr>
        <w:t>EM) MENOR PREÇO POR ITEM E ESTIVER(EM) COM AS CNDS FISCAIS E TRABALHISTA REGULARES (ITENS 1.1, 1.2 E 1.3) E APRESENTAR A COMPROVAÇÃO DE QUALIFICAÇÃO HÁBIL (ITEM 1.4), DEVERÁ(ÃO) AGUARDAR APROVAÇÃO DO EMPENHO PARA QUE A CONTRATAÇÃO SEJA EFETIVADA.</w:t>
      </w:r>
    </w:p>
    <w:p w:rsidR="00462DBF" w:rsidRPr="00462DBF" w:rsidRDefault="00462DBF" w:rsidP="00462DBF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62DBF">
        <w:rPr>
          <w:rFonts w:ascii="Calibri" w:hAnsi="Calibri"/>
          <w:b/>
          <w:sz w:val="18"/>
          <w:szCs w:val="21"/>
        </w:rPr>
        <w:t>OS CARIMBOS DEVERÃO SER ENTREGUES COM PRAZO MÁXIMO DE 48 HORAS APÓS A SOLICITAÇÃO.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FIRMA QUE APRESENTAR MENOR PREÇO E ESTIVER COM AS CNDS FISCAIS REGULARES, DEVERÁ AGUARDAR APROVAÇÃO DO EMPENHO PARA QUE A CONTRATAÇÃO SEJA EFETIVADA.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E083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E083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5E083F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89E" w:rsidRDefault="0006389E">
      <w:r>
        <w:separator/>
      </w:r>
    </w:p>
  </w:endnote>
  <w:endnote w:type="continuationSeparator" w:id="0">
    <w:p w:rsidR="0006389E" w:rsidRDefault="00063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89E" w:rsidRDefault="0006389E">
      <w:r>
        <w:separator/>
      </w:r>
    </w:p>
  </w:footnote>
  <w:footnote w:type="continuationSeparator" w:id="0">
    <w:p w:rsidR="0006389E" w:rsidRDefault="00063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3B578F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B578F" w:rsidRPr="005B26C6">
      <w:rPr>
        <w:rStyle w:val="Nmerodepgina"/>
        <w:rFonts w:ascii="Arial" w:hAnsi="Arial" w:cs="Arial"/>
        <w:bCs/>
        <w:sz w:val="16"/>
      </w:rPr>
      <w:fldChar w:fldCharType="separate"/>
    </w:r>
    <w:r w:rsidR="004D554C">
      <w:rPr>
        <w:rStyle w:val="Nmerodepgina"/>
        <w:rFonts w:ascii="Arial" w:hAnsi="Arial" w:cs="Arial"/>
        <w:bCs/>
        <w:noProof/>
        <w:sz w:val="16"/>
      </w:rPr>
      <w:t>1</w:t>
    </w:r>
    <w:r w:rsidR="003B578F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3B578F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B578F" w:rsidRPr="005B26C6">
      <w:rPr>
        <w:rStyle w:val="Nmerodepgina"/>
        <w:rFonts w:ascii="Arial" w:hAnsi="Arial" w:cs="Arial"/>
        <w:bCs/>
        <w:sz w:val="16"/>
      </w:rPr>
      <w:fldChar w:fldCharType="separate"/>
    </w:r>
    <w:r w:rsidR="004D554C">
      <w:rPr>
        <w:rStyle w:val="Nmerodepgina"/>
        <w:rFonts w:ascii="Arial" w:hAnsi="Arial" w:cs="Arial"/>
        <w:bCs/>
        <w:noProof/>
        <w:sz w:val="16"/>
      </w:rPr>
      <w:t>1</w:t>
    </w:r>
    <w:r w:rsidR="003B578F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78F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4D554C">
                    <w:rPr>
                      <w:sz w:val="24"/>
                      <w:szCs w:val="24"/>
                    </w:rPr>
                    <w:t>3591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6F2F55">
                    <w:rPr>
                      <w:sz w:val="24"/>
                      <w:szCs w:val="24"/>
                    </w:rPr>
                    <w:t>2</w:t>
                  </w:r>
                  <w:r w:rsidR="00A43762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3B578F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4D554C">
      <w:rPr>
        <w:sz w:val="36"/>
        <w:szCs w:val="36"/>
      </w:rPr>
      <w:t>102</w:t>
    </w:r>
    <w:r>
      <w:rPr>
        <w:sz w:val="36"/>
        <w:szCs w:val="36"/>
      </w:rPr>
      <w:t>-</w:t>
    </w:r>
    <w:r w:rsidR="004D554C">
      <w:rPr>
        <w:sz w:val="36"/>
        <w:szCs w:val="36"/>
      </w:rPr>
      <w:t>10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61C50DF1"/>
    <w:multiLevelType w:val="hybridMultilevel"/>
    <w:tmpl w:val="29BA2CDC"/>
    <w:lvl w:ilvl="0" w:tplc="79EE1DEC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389E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B6E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0FE2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4DE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178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1378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78F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2DBF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C03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54C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005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6F08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3B33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3EDA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09A9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5174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3762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1E1D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1D0E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35C1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DF7CED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0F36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D59EC-F8C0-4F41-B167-9ECF7C7A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2778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59</cp:revision>
  <cp:lastPrinted>2023-09-19T13:08:00Z</cp:lastPrinted>
  <dcterms:created xsi:type="dcterms:W3CDTF">2023-03-10T16:30:00Z</dcterms:created>
  <dcterms:modified xsi:type="dcterms:W3CDTF">2023-10-05T17:57:00Z</dcterms:modified>
</cp:coreProperties>
</file>