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055"/>
        <w:gridCol w:w="648"/>
        <w:gridCol w:w="708"/>
        <w:gridCol w:w="1255"/>
        <w:gridCol w:w="1574"/>
      </w:tblGrid>
      <w:tr w:rsidR="00C0098A" w:rsidTr="00D50B4E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E46BB" w:rsidRPr="00E25B62" w:rsidTr="00D50B4E">
        <w:trPr>
          <w:trHeight w:val="97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25B62"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6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712B6D" w:rsidP="00712B6D">
            <w:pPr>
              <w:rPr>
                <w:rFonts w:ascii="Arial" w:hAnsi="Arial"/>
                <w:b/>
                <w:sz w:val="22"/>
              </w:rPr>
            </w:pPr>
            <w:r w:rsidRPr="008F1609">
              <w:rPr>
                <w:rFonts w:ascii="Arial" w:hAnsi="Arial" w:cs="Arial"/>
                <w:sz w:val="22"/>
                <w:szCs w:val="26"/>
              </w:rPr>
              <w:t xml:space="preserve">CONTRATAÇÃO DE ABERTURA DE POÇO ARTESIANO COM A MEDIDA </w:t>
            </w:r>
            <w:r w:rsidR="007217B7">
              <w:rPr>
                <w:rFonts w:ascii="Arial" w:hAnsi="Arial" w:cs="Arial"/>
                <w:sz w:val="22"/>
                <w:szCs w:val="26"/>
              </w:rPr>
              <w:t xml:space="preserve">APROXIMADAMENTE </w:t>
            </w:r>
            <w:r w:rsidRPr="008F1609">
              <w:rPr>
                <w:rFonts w:ascii="Arial" w:hAnsi="Arial" w:cs="Arial"/>
                <w:sz w:val="22"/>
                <w:szCs w:val="26"/>
              </w:rPr>
              <w:t>DE</w:t>
            </w:r>
            <w:r>
              <w:rPr>
                <w:rFonts w:ascii="Arial" w:hAnsi="Arial" w:cs="Arial"/>
                <w:sz w:val="22"/>
                <w:szCs w:val="26"/>
              </w:rPr>
              <w:t xml:space="preserve"> 60</w:t>
            </w:r>
            <w:r w:rsidRPr="008F1609">
              <w:rPr>
                <w:rFonts w:ascii="Arial" w:hAnsi="Arial" w:cs="Arial"/>
                <w:sz w:val="22"/>
                <w:szCs w:val="26"/>
              </w:rPr>
              <w:t xml:space="preserve"> M</w:t>
            </w:r>
            <w:r w:rsidR="00196C65">
              <w:rPr>
                <w:rFonts w:ascii="Arial" w:hAnsi="Arial" w:cs="Arial"/>
                <w:sz w:val="22"/>
                <w:szCs w:val="26"/>
              </w:rPr>
              <w:t>ETROS</w:t>
            </w:r>
            <w:r w:rsidRPr="008F1609">
              <w:rPr>
                <w:rFonts w:ascii="Arial" w:hAnsi="Arial" w:cs="Arial"/>
                <w:sz w:val="22"/>
                <w:szCs w:val="26"/>
              </w:rPr>
              <w:t xml:space="preserve"> ABAIXO DA TERRA, EM SOLO OU ROCHA, INCLUINDO TODO EQUIPAMENTO E MATERIAIS NECESSÁRIOS, </w:t>
            </w:r>
            <w:r>
              <w:rPr>
                <w:rFonts w:ascii="Arial" w:hAnsi="Arial" w:cs="Arial"/>
                <w:sz w:val="22"/>
                <w:szCs w:val="26"/>
              </w:rPr>
              <w:t xml:space="preserve">BEM COMO A PARTE DE REGULARIZAÇÃO AMBIENTAL, NO PARQUE DE EXPOSIÇÕES CATARINA </w:t>
            </w:r>
            <w:proofErr w:type="gramStart"/>
            <w:r>
              <w:rPr>
                <w:rFonts w:ascii="Arial" w:hAnsi="Arial" w:cs="Arial"/>
                <w:sz w:val="22"/>
                <w:szCs w:val="26"/>
              </w:rPr>
              <w:t>SCHUENCK</w:t>
            </w:r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830E95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SRV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782226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Cs/>
                <w:i/>
                <w:sz w:val="22"/>
                <w:szCs w:val="28"/>
              </w:rPr>
            </w:pPr>
          </w:p>
        </w:tc>
      </w:tr>
      <w:tr w:rsidR="00C0098A" w:rsidRPr="00AF33C7" w:rsidTr="000B5B45">
        <w:trPr>
          <w:trHeight w:val="277"/>
          <w:jc w:val="center"/>
        </w:trPr>
        <w:tc>
          <w:tcPr>
            <w:tcW w:w="9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0344C4" w:rsidRDefault="00712B6D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>
        <w:rPr>
          <w:rFonts w:ascii="Calibri" w:hAnsi="Calibri"/>
          <w:b/>
          <w:sz w:val="22"/>
          <w:szCs w:val="21"/>
        </w:rPr>
        <w:t>OBSERVAÇÕES:</w:t>
      </w:r>
    </w:p>
    <w:p w:rsidR="00712B6D" w:rsidRPr="00154907" w:rsidRDefault="00712B6D" w:rsidP="00712B6D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154907">
        <w:rPr>
          <w:rFonts w:ascii="Arial" w:hAnsi="Arial" w:cs="Arial"/>
          <w:szCs w:val="18"/>
        </w:rPr>
        <w:t>A firma vencedora do certame deverá proceder e efetuar para a obtenção da Autorização Ambiental e da Outorga de uso de recursos hídricos subterrâneos junto ao órgão regulador (INEA-RJ).</w:t>
      </w:r>
    </w:p>
    <w:p w:rsidR="00712B6D" w:rsidRPr="00154907" w:rsidRDefault="00712B6D" w:rsidP="00712B6D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154907">
        <w:rPr>
          <w:rFonts w:ascii="Arial" w:hAnsi="Arial" w:cs="Arial"/>
          <w:szCs w:val="18"/>
        </w:rPr>
        <w:t xml:space="preserve">A firma contratada deverá fornecer todos os equipamentos e materiais necessários para a perfuração do poço como Bomba submersa, quadro de comando, cabos, tubos de PVC, manômetro, luvas PVC etc. </w:t>
      </w:r>
    </w:p>
    <w:p w:rsidR="00712B6D" w:rsidRPr="00154907" w:rsidRDefault="00712B6D" w:rsidP="00712B6D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154907">
        <w:rPr>
          <w:rFonts w:ascii="Arial" w:hAnsi="Arial" w:cs="Arial"/>
          <w:szCs w:val="18"/>
        </w:rPr>
        <w:t>A firma contratada deverá arcar com as despesas de transporte de materiais e equipamentos, com canteiro de obras, banheiro químico e demais aparatos.</w:t>
      </w:r>
    </w:p>
    <w:p w:rsidR="00712B6D" w:rsidRPr="00154907" w:rsidRDefault="00712B6D" w:rsidP="00712B6D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154907">
        <w:rPr>
          <w:rFonts w:ascii="Arial" w:hAnsi="Arial" w:cs="Arial"/>
          <w:szCs w:val="18"/>
        </w:rPr>
        <w:t>A firma contratada deverá arcar com todas as despesas de pessoal, inclusive encargos sociais e trabalhistas, equipamentos de EPI para os profissionais, despesas de hospedagem e alimentação.</w:t>
      </w:r>
    </w:p>
    <w:p w:rsidR="00712B6D" w:rsidRPr="00154907" w:rsidRDefault="00712B6D" w:rsidP="00712B6D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154907">
        <w:rPr>
          <w:rFonts w:ascii="Arial" w:hAnsi="Arial" w:cs="Arial"/>
          <w:szCs w:val="18"/>
        </w:rPr>
        <w:t xml:space="preserve">A firma contratada deverá dispor de profissional habilitado para acompanhamento das condições estruturais do subsolo, ou seja, profissional Geólogo ou Engenheiro de Minas, que deverá estar vinculado </w:t>
      </w:r>
      <w:proofErr w:type="gramStart"/>
      <w:r w:rsidRPr="00154907">
        <w:rPr>
          <w:rFonts w:ascii="Arial" w:hAnsi="Arial" w:cs="Arial"/>
          <w:szCs w:val="18"/>
        </w:rPr>
        <w:t>a</w:t>
      </w:r>
      <w:proofErr w:type="gramEnd"/>
      <w:r w:rsidRPr="00154907">
        <w:rPr>
          <w:rFonts w:ascii="Arial" w:hAnsi="Arial" w:cs="Arial"/>
          <w:szCs w:val="18"/>
        </w:rPr>
        <w:t xml:space="preserve"> empresa ou ter contrato firmado com a mesma.</w:t>
      </w:r>
    </w:p>
    <w:p w:rsidR="00712B6D" w:rsidRPr="00154907" w:rsidRDefault="00712B6D" w:rsidP="00712B6D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154907">
        <w:rPr>
          <w:rFonts w:ascii="Arial" w:hAnsi="Arial" w:cs="Arial"/>
          <w:szCs w:val="18"/>
        </w:rPr>
        <w:t xml:space="preserve">A firma contratada deverá executar testes de vazão para a bomba submersa, testes </w:t>
      </w:r>
      <w:proofErr w:type="spellStart"/>
      <w:r w:rsidRPr="00154907">
        <w:rPr>
          <w:rFonts w:ascii="Arial" w:hAnsi="Arial" w:cs="Arial"/>
          <w:szCs w:val="18"/>
        </w:rPr>
        <w:t>fisico-</w:t>
      </w:r>
      <w:proofErr w:type="gramStart"/>
      <w:r w:rsidRPr="00154907">
        <w:rPr>
          <w:rFonts w:ascii="Arial" w:hAnsi="Arial" w:cs="Arial"/>
          <w:szCs w:val="18"/>
        </w:rPr>
        <w:t>químico</w:t>
      </w:r>
      <w:proofErr w:type="spellEnd"/>
      <w:r w:rsidRPr="00154907">
        <w:rPr>
          <w:rFonts w:ascii="Arial" w:hAnsi="Arial" w:cs="Arial"/>
          <w:szCs w:val="18"/>
        </w:rPr>
        <w:t xml:space="preserve"> e bacteriológica</w:t>
      </w:r>
      <w:proofErr w:type="gramEnd"/>
      <w:r w:rsidRPr="00154907">
        <w:rPr>
          <w:rFonts w:ascii="Arial" w:hAnsi="Arial" w:cs="Arial"/>
          <w:szCs w:val="18"/>
        </w:rPr>
        <w:t xml:space="preserve"> e demais testes necessários. </w:t>
      </w:r>
    </w:p>
    <w:p w:rsidR="00712B6D" w:rsidRPr="00154907" w:rsidRDefault="00712B6D" w:rsidP="00712B6D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154907">
        <w:rPr>
          <w:rFonts w:ascii="Arial" w:hAnsi="Arial" w:cs="Arial"/>
          <w:szCs w:val="18"/>
        </w:rPr>
        <w:t>Após a conclusão dos serviços, a firma contratada deverá efetuar a análise da qualidade da água, podendo terceirizar o serviço para laboratórios especializados, porém será de sua responsabilidade o processo de coleta da água e entrega do laudo da análise.</w:t>
      </w: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139" w:rsidRDefault="00722139">
      <w:r>
        <w:separator/>
      </w:r>
    </w:p>
  </w:endnote>
  <w:endnote w:type="continuationSeparator" w:id="0">
    <w:p w:rsidR="00722139" w:rsidRDefault="00722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139" w:rsidRDefault="00722139">
      <w:r>
        <w:separator/>
      </w:r>
    </w:p>
  </w:footnote>
  <w:footnote w:type="continuationSeparator" w:id="0">
    <w:p w:rsidR="00722139" w:rsidRDefault="007221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E6333B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6333B" w:rsidRPr="005B26C6">
      <w:rPr>
        <w:rStyle w:val="Nmerodepgina"/>
        <w:rFonts w:ascii="Arial" w:hAnsi="Arial" w:cs="Arial"/>
        <w:bCs/>
        <w:sz w:val="16"/>
      </w:rPr>
      <w:fldChar w:fldCharType="separate"/>
    </w:r>
    <w:r w:rsidR="00196C65">
      <w:rPr>
        <w:rStyle w:val="Nmerodepgina"/>
        <w:rFonts w:ascii="Arial" w:hAnsi="Arial" w:cs="Arial"/>
        <w:bCs/>
        <w:noProof/>
        <w:sz w:val="16"/>
      </w:rPr>
      <w:t>1</w:t>
    </w:r>
    <w:r w:rsidR="00E6333B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E6333B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6333B" w:rsidRPr="005B26C6">
      <w:rPr>
        <w:rStyle w:val="Nmerodepgina"/>
        <w:rFonts w:ascii="Arial" w:hAnsi="Arial" w:cs="Arial"/>
        <w:bCs/>
        <w:sz w:val="16"/>
      </w:rPr>
      <w:fldChar w:fldCharType="separate"/>
    </w:r>
    <w:r w:rsidR="00196C65">
      <w:rPr>
        <w:rStyle w:val="Nmerodepgina"/>
        <w:rFonts w:ascii="Arial" w:hAnsi="Arial" w:cs="Arial"/>
        <w:bCs/>
        <w:noProof/>
        <w:sz w:val="16"/>
      </w:rPr>
      <w:t>1</w:t>
    </w:r>
    <w:r w:rsidR="00E6333B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6333B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A4064C">
                    <w:rPr>
                      <w:sz w:val="24"/>
                      <w:szCs w:val="24"/>
                    </w:rPr>
                    <w:t>0752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E6333B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161B68">
      <w:rPr>
        <w:sz w:val="36"/>
        <w:szCs w:val="36"/>
      </w:rPr>
      <w:t>0</w:t>
    </w:r>
    <w:r w:rsidR="00830E95">
      <w:rPr>
        <w:sz w:val="36"/>
        <w:szCs w:val="36"/>
      </w:rPr>
      <w:t>8</w:t>
    </w:r>
    <w:r w:rsidR="00A4064C">
      <w:rPr>
        <w:sz w:val="36"/>
        <w:szCs w:val="36"/>
      </w:rPr>
      <w:t>2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161B68">
      <w:rPr>
        <w:sz w:val="36"/>
        <w:szCs w:val="36"/>
      </w:rPr>
      <w:t>5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6C61"/>
    <w:multiLevelType w:val="hybridMultilevel"/>
    <w:tmpl w:val="0D82961A"/>
    <w:lvl w:ilvl="0" w:tplc="0E4CC1B6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u w:val="singl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7180A"/>
    <w:multiLevelType w:val="multilevel"/>
    <w:tmpl w:val="CABC42E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16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16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b w:val="0"/>
        <w:sz w:val="16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ascii="Arial" w:hAnsi="Arial" w:cs="Arial" w:hint="default"/>
        <w:b w:val="0"/>
        <w:sz w:val="16"/>
        <w:u w:val="non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ascii="Arial" w:hAnsi="Arial" w:cs="Arial" w:hint="default"/>
        <w:b w:val="0"/>
        <w:sz w:val="16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ascii="Arial" w:hAnsi="Arial" w:cs="Arial" w:hint="default"/>
        <w:b w:val="0"/>
        <w:sz w:val="16"/>
        <w:u w:val="non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ascii="Arial" w:hAnsi="Arial" w:cs="Arial" w:hint="default"/>
        <w:b w:val="0"/>
        <w:sz w:val="16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ascii="Arial" w:hAnsi="Arial" w:cs="Arial" w:hint="default"/>
        <w:b w:val="0"/>
        <w:sz w:val="16"/>
        <w:u w:val="no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ascii="Arial" w:hAnsi="Arial" w:cs="Arial" w:hint="default"/>
        <w:b w:val="0"/>
        <w:sz w:val="16"/>
        <w:u w:val="none"/>
      </w:rPr>
    </w:lvl>
  </w:abstractNum>
  <w:abstractNum w:abstractNumId="2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6A837F72"/>
    <w:multiLevelType w:val="multilevel"/>
    <w:tmpl w:val="3DDA6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1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93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D43"/>
    <w:rsid w:val="00033EA9"/>
    <w:rsid w:val="000344C4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97466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5B45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555"/>
    <w:rsid w:val="000F6B79"/>
    <w:rsid w:val="000F70C8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90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B68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3AA"/>
    <w:rsid w:val="00173EE5"/>
    <w:rsid w:val="0017467D"/>
    <w:rsid w:val="00175AE7"/>
    <w:rsid w:val="00177320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96C65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2E6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1EEC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BA0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4427"/>
    <w:rsid w:val="0045583B"/>
    <w:rsid w:val="00455840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71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5B1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6BD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4608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1483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4D3F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06A90"/>
    <w:rsid w:val="00606FE2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552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38B3"/>
    <w:rsid w:val="00684704"/>
    <w:rsid w:val="00684879"/>
    <w:rsid w:val="00685697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355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2B6D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7B7"/>
    <w:rsid w:val="0072184A"/>
    <w:rsid w:val="00721D71"/>
    <w:rsid w:val="00722139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3381"/>
    <w:rsid w:val="0077402C"/>
    <w:rsid w:val="00774D65"/>
    <w:rsid w:val="007767CD"/>
    <w:rsid w:val="007768A2"/>
    <w:rsid w:val="00777885"/>
    <w:rsid w:val="007810FC"/>
    <w:rsid w:val="00782226"/>
    <w:rsid w:val="0078279B"/>
    <w:rsid w:val="007831EB"/>
    <w:rsid w:val="0078394F"/>
    <w:rsid w:val="00783F4F"/>
    <w:rsid w:val="00784E24"/>
    <w:rsid w:val="007867B3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B7BB3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5EB2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1D11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2A0"/>
    <w:rsid w:val="00827D52"/>
    <w:rsid w:val="00830E95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36A44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6176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3718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72A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14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151E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316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4537"/>
    <w:rsid w:val="009F628B"/>
    <w:rsid w:val="009F6CF9"/>
    <w:rsid w:val="009F6DF3"/>
    <w:rsid w:val="00A00406"/>
    <w:rsid w:val="00A008BF"/>
    <w:rsid w:val="00A00CF4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371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64C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B0E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07F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5013"/>
    <w:rsid w:val="00B760D1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33A6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2D83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076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3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378FA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514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387"/>
    <w:rsid w:val="00CC6EA2"/>
    <w:rsid w:val="00CC6F60"/>
    <w:rsid w:val="00CD08AD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1E8E"/>
    <w:rsid w:val="00D127B3"/>
    <w:rsid w:val="00D128AE"/>
    <w:rsid w:val="00D12C33"/>
    <w:rsid w:val="00D1347C"/>
    <w:rsid w:val="00D16408"/>
    <w:rsid w:val="00D165FF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3CC2"/>
    <w:rsid w:val="00D44380"/>
    <w:rsid w:val="00D445F7"/>
    <w:rsid w:val="00D45C6A"/>
    <w:rsid w:val="00D46A16"/>
    <w:rsid w:val="00D46C87"/>
    <w:rsid w:val="00D5011F"/>
    <w:rsid w:val="00D50B4E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1A01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5B62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33B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1DF9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84F49-49C4-4A18-A11E-BE826089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439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2806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60</cp:revision>
  <cp:lastPrinted>2023-05-31T18:42:00Z</cp:lastPrinted>
  <dcterms:created xsi:type="dcterms:W3CDTF">2023-05-09T17:49:00Z</dcterms:created>
  <dcterms:modified xsi:type="dcterms:W3CDTF">2023-05-31T18:49:00Z</dcterms:modified>
</cp:coreProperties>
</file>