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3"/>
        <w:gridCol w:w="997"/>
        <w:gridCol w:w="1037"/>
        <w:gridCol w:w="1433"/>
        <w:gridCol w:w="1433"/>
      </w:tblGrid>
      <w:tr w:rsidR="00AB3B16" w:rsidRPr="002D4B5D" w:rsidTr="00B20FB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3D13CA" w:rsidRPr="002C6606" w:rsidTr="005022DE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DE155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DE155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Default="003D13CA" w:rsidP="009F27F5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185D93">
              <w:rPr>
                <w:rFonts w:ascii="Arial" w:hAnsi="Arial" w:cs="Arial"/>
                <w:bCs/>
                <w:sz w:val="24"/>
                <w:szCs w:val="24"/>
              </w:rPr>
              <w:t>CONTRATAÇÃO DE EMPRESA ESPECIALIZADA PARA DEDETIZAÇÃO DO HOSPITAL CONTRA ANIMAIS SINANTRÓPICOS (INCLUSIVE ARANHAS E CUPINS) CONFORME PARÂMETROS DA VIGILÂNCIA SANITÁRIA, SENDO</w:t>
            </w:r>
            <w:r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3D13CA" w:rsidRDefault="003D13CA" w:rsidP="009F27F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TERCEIRO PAVILHÃO: 300 M2</w:t>
            </w:r>
            <w:r w:rsidRPr="00185D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:rsidR="003D13CA" w:rsidRDefault="003D13CA" w:rsidP="009F27F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SEGUNDO PAVILHÃO:</w:t>
            </w:r>
            <w:r w:rsidRPr="00185D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85D93">
              <w:rPr>
                <w:rFonts w:ascii="Arial" w:hAnsi="Arial" w:cs="Arial"/>
                <w:bCs/>
                <w:sz w:val="24"/>
                <w:szCs w:val="24"/>
              </w:rPr>
              <w:t>637,65M2</w:t>
            </w:r>
          </w:p>
          <w:p w:rsidR="003D13CA" w:rsidRDefault="003D13CA" w:rsidP="009F27F5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PRIMEIRO PAVILHÃO: </w:t>
            </w:r>
            <w:r w:rsidRPr="00185D93">
              <w:rPr>
                <w:rFonts w:ascii="Arial" w:hAnsi="Arial" w:cs="Arial"/>
                <w:bCs/>
                <w:sz w:val="24"/>
                <w:szCs w:val="24"/>
              </w:rPr>
              <w:t>299,25M2</w:t>
            </w:r>
          </w:p>
          <w:p w:rsidR="003D13CA" w:rsidRPr="000D6412" w:rsidRDefault="003D13CA" w:rsidP="003D13CA">
            <w:pPr>
              <w:rPr>
                <w:rFonts w:ascii="Arial" w:hAnsi="Arial" w:cs="Arial"/>
                <w:sz w:val="26"/>
                <w:szCs w:val="26"/>
              </w:rPr>
            </w:pPr>
            <w:r w:rsidRPr="00185D93">
              <w:rPr>
                <w:rFonts w:ascii="Arial" w:hAnsi="Arial" w:cs="Arial"/>
                <w:bCs/>
                <w:sz w:val="24"/>
                <w:szCs w:val="24"/>
              </w:rPr>
              <w:t xml:space="preserve">TOTALIZANDO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1.236,90</w:t>
            </w:r>
            <w:r w:rsidRPr="00185D93">
              <w:rPr>
                <w:rFonts w:ascii="Arial" w:hAnsi="Arial" w:cs="Arial"/>
                <w:bCs/>
                <w:sz w:val="24"/>
                <w:szCs w:val="24"/>
              </w:rPr>
              <w:t xml:space="preserve"> M2, </w:t>
            </w:r>
            <w:r>
              <w:rPr>
                <w:rFonts w:ascii="Arial" w:hAnsi="Arial" w:cs="Arial"/>
                <w:bCs/>
                <w:sz w:val="24"/>
                <w:szCs w:val="24"/>
              </w:rPr>
              <w:t>NO TOTAL DE</w:t>
            </w:r>
            <w:proofErr w:type="gramStart"/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185D9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gramEnd"/>
            <w:r w:rsidRPr="00185D93">
              <w:rPr>
                <w:rFonts w:ascii="Arial" w:hAnsi="Arial" w:cs="Arial"/>
                <w:bCs/>
                <w:sz w:val="24"/>
                <w:szCs w:val="24"/>
              </w:rPr>
              <w:t>04 DEDETIZAÇÕES COM VALIDADE DE 12 MESES (01 A CADA 03 MESES)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D83BA3" w:rsidRDefault="003D13CA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697745" w:rsidRDefault="003D13CA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B20FB8">
        <w:trPr>
          <w:trHeight w:val="419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836285" w:rsidRPr="005E42BF" w:rsidRDefault="0083628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7D3E75" w:rsidRPr="004F416B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7D3E75" w:rsidRPr="004F416B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7D3E75" w:rsidRPr="004F416B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>CERTIDÃO FISCAL REGULAR DO FGTS.</w:t>
      </w:r>
    </w:p>
    <w:p w:rsidR="007D3E75" w:rsidRPr="004F416B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>CERTIDÃO NEGATIVA DE DÉBITOS TRABALHISTAS (CNDT)</w:t>
      </w:r>
    </w:p>
    <w:p w:rsidR="007D3E75" w:rsidRPr="004F416B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7D3E75" w:rsidRPr="004F416B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4F416B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7D3E75" w:rsidRPr="004F416B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7D3E75" w:rsidRPr="004F416B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>A FIRMA QUE APRESENTAR MENOR PREÇO E ESTIVER COM AS CNDS FISCAIS REGULARES, DEVERÁ AGUARDAR APROVAÇÃO DO EMPENHO PARA QUE A CONTRATAÇÃO SEJA EFETIVADA.</w:t>
      </w:r>
    </w:p>
    <w:p w:rsidR="007D3E75" w:rsidRPr="004F416B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4F416B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D3E75" w:rsidRPr="004F416B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22"/>
        </w:rPr>
      </w:pPr>
      <w:r w:rsidRPr="004F416B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4F416B">
        <w:rPr>
          <w:rFonts w:ascii="Arial" w:hAnsi="Arial" w:cs="Arial"/>
          <w:b/>
          <w:sz w:val="18"/>
          <w:szCs w:val="22"/>
        </w:rPr>
        <w:t xml:space="preserve"> </w:t>
      </w:r>
      <w:hyperlink r:id="rId8" w:history="1">
        <w:r w:rsidRPr="004F416B">
          <w:rPr>
            <w:rStyle w:val="Hyperlink"/>
            <w:rFonts w:ascii="Arial" w:hAnsi="Arial" w:cs="Arial"/>
            <w:b/>
            <w:sz w:val="18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508" w:rsidRDefault="00275508">
      <w:r>
        <w:separator/>
      </w:r>
    </w:p>
  </w:endnote>
  <w:endnote w:type="continuationSeparator" w:id="0">
    <w:p w:rsidR="00275508" w:rsidRDefault="00275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508" w:rsidRDefault="00275508">
      <w:r>
        <w:separator/>
      </w:r>
    </w:p>
  </w:footnote>
  <w:footnote w:type="continuationSeparator" w:id="0">
    <w:p w:rsidR="00275508" w:rsidRDefault="002755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6352DB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6352DB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81701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81701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6352DB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6352DB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6352DB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3D13CA">
                    <w:rPr>
                      <w:sz w:val="28"/>
                    </w:rPr>
                    <w:t>3311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B1658">
                    <w:rPr>
                      <w:sz w:val="28"/>
                    </w:rPr>
                    <w:t>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4E12D3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4</w:t>
    </w:r>
    <w:r w:rsidR="003D13CA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AA9FE-ACC0-4410-9363-629029485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1525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</cp:revision>
  <cp:lastPrinted>2023-03-08T17:00:00Z</cp:lastPrinted>
  <dcterms:created xsi:type="dcterms:W3CDTF">2023-03-08T16:58:00Z</dcterms:created>
  <dcterms:modified xsi:type="dcterms:W3CDTF">2023-03-08T17:00:00Z</dcterms:modified>
</cp:coreProperties>
</file>